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附件一：项目技术方案与设备清单</w:t>
      </w:r>
    </w:p>
    <w:p>
      <w:pPr>
        <w:jc w:val="center"/>
      </w:pPr>
      <w:r>
        <w:rPr>
          <w:color w:val="646464"/>
          <w:sz w:val="22"/>
        </w:rPr>
        <w:t>合同编号：OSHNENG-EMC-[YYYY]-[NNN]</w:t>
      </w:r>
    </w:p>
    <w:p>
      <w:pPr>
        <w:pStyle w:val="Heading1"/>
      </w:pPr>
      <w:r>
        <w:t>一、项目概况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项目</w:t>
            </w:r>
          </w:p>
        </w:tc>
        <w:tc>
          <w:tcPr>
            <w:tcW w:type="dxa" w:w="432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内容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项目名称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建筑类型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□ 商业综合体  □ 星级酒店  □ 写字楼  □ 数据中心  □ 其他：____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建筑面积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m²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冷热源系统类型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□ 水冷冷水机组  □ 风冷热泵  □ 多联机  □ 混合系统  □ 其他：____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主机品牌/型号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主机数量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台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系统总装机功率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kW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年度运行时间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小时（制冷____h + 制热____h）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预估年度能耗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kWh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当前估算SCOP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预估节能潜力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 %</w:t>
            </w:r>
          </w:p>
        </w:tc>
      </w:tr>
      <w:tr>
        <w:tc>
          <w:tcPr>
            <w:tcW w:type="dxa" w:w="4320"/>
          </w:tcPr>
          <w:p>
            <w:r/>
            <w:r>
              <w:rPr>
                <w:sz w:val="20"/>
              </w:rPr>
              <w:t>项目地址</w:t>
            </w:r>
          </w:p>
        </w:tc>
        <w:tc>
          <w:tcPr>
            <w:tcW w:type="dxa" w:w="4320"/>
          </w:tcPr>
          <w:p>
            <w:r/>
            <w:r>
              <w:rPr>
                <w:sz w:val="20"/>
              </w:rPr>
              <w:t>__________</w:t>
            </w:r>
          </w:p>
        </w:tc>
      </w:tr>
    </w:tbl>
    <w:p/>
    <w:p>
      <w:pPr>
        <w:pStyle w:val="Heading1"/>
      </w:pPr>
      <w:r>
        <w:t>二、设备安装方案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设备名称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型号规格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安装位置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数量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1234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合规依据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234"/>
          </w:tcPr>
          <w:p>
            <w:r>
              <w:t>安装式交流电能表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</w:t>
              <w:br/>
              <w:t>0.5级精度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系统总进线端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____块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计量W_in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JJG 596-2026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超声波热量表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</w:t>
              <w:br/>
              <w:t>2级精度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供回水主管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____块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计量Q_out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JJG 225-2024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FBox边缘网关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配电间/机房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____台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数据采集+策略执行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室外温度传感器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建筑北侧通风处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____组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辅助校验T_outdoor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234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通讯模块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主机控制柜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____套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协议接入</w:t>
            </w:r>
          </w:p>
        </w:tc>
        <w:tc>
          <w:tcPr>
            <w:tcW w:type="dxa" w:w="1234"/>
          </w:tcPr>
          <w:p>
            <w:r/>
            <w:r>
              <w:rPr>
                <w:sz w:val="20"/>
              </w:rPr>
              <w:t>—</w:t>
            </w:r>
          </w:p>
        </w:tc>
      </w:tr>
    </w:tbl>
    <w:p/>
    <w:p>
      <w:pPr>
        <w:pStyle w:val="Heading1"/>
      </w:pPr>
      <w:r>
        <w:t>三、三层能效指标基准值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指标层级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指标名称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当前估值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优化目标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测量方法</w:t>
            </w:r>
          </w:p>
        </w:tc>
        <w:tc>
          <w:tcPr>
            <w:tcW w:type="dxa" w:w="1440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对应国标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20"/>
              </w:rPr>
              <w:t>L1 设备层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COP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单机实时计量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GB/T 15316-2024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20"/>
              </w:rPr>
              <w:t>L2 系统层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SCOP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≥当前值+12%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系统整体季节能效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GB/T 28750-2012</w:t>
            </w:r>
          </w:p>
        </w:tc>
      </w:tr>
      <w:tr>
        <w:tc>
          <w:tcPr>
            <w:tcW w:type="dxa" w:w="1440"/>
          </w:tcPr>
          <w:p>
            <w:r/>
            <w:r>
              <w:rPr>
                <w:sz w:val="20"/>
              </w:rPr>
              <w:t>L3 建筑层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EER_op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________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建筑综合能效比</w:t>
            </w:r>
          </w:p>
        </w:tc>
        <w:tc>
          <w:tcPr>
            <w:tcW w:type="dxa" w:w="1440"/>
          </w:tcPr>
          <w:p>
            <w:r/>
            <w:r>
              <w:rPr>
                <w:sz w:val="20"/>
              </w:rPr>
              <w:t>GB/T 51161-2016</w:t>
            </w:r>
          </w:p>
        </w:tc>
      </w:tr>
    </w:tbl>
    <w:p/>
    <w:p>
      <w:pPr>
        <w:pStyle w:val="Heading1"/>
      </w:pPr>
      <w:r>
        <w:t>四、系统接入方案</w:t>
      </w:r>
    </w:p>
    <w:p>
      <w:r>
        <w:t>4.1 通讯协议：□ Modbus RTU  □ Modbus TCP  □ BACnet  □ OPC-UA  □ MQTT  □ 其他：____</w:t>
      </w:r>
    </w:p>
    <w:p>
      <w:r>
        <w:t>4.2 AI接管范围：</w:t>
      </w:r>
    </w:p>
    <w:p>
      <w:r>
        <w:t xml:space="preserve">   □ 主机启停控制  □ 主机加减载  □ 冷却水温度设定  □ 冷冻水温度设定</w:t>
      </w:r>
    </w:p>
    <w:p>
      <w:r>
        <w:t xml:space="preserve">   □ 水泵变频控制  □ 冷却塔风机控制  □ 阀门联动  □ 其他：____</w:t>
      </w:r>
    </w:p>
    <w:p>
      <w:r>
        <w:t>4.3 安全限制条件：</w:t>
      </w:r>
    </w:p>
    <w:p>
      <w:r>
        <w:t xml:space="preserve">   • 冷冻水出水温度下限：____℃</w:t>
      </w:r>
    </w:p>
    <w:p>
      <w:r>
        <w:t xml:space="preserve">   • 冷冻水出水温度上限：____℃</w:t>
      </w:r>
    </w:p>
    <w:p>
      <w:r>
        <w:t xml:space="preserve">   • 单次调整最大幅度：____℃</w:t>
      </w:r>
    </w:p>
    <w:p>
      <w:r>
        <w:t xml:space="preserve">   • 主机最低运行负载率：____%</w:t>
      </w:r>
    </w:p>
    <w:p/>
    <w:p>
      <w:pPr>
        <w:pStyle w:val="Heading1"/>
      </w:pPr>
      <w:r>
        <w:t>五、施工安装计划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序号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工作内容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计划天数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负责方</w:t>
            </w:r>
          </w:p>
        </w:tc>
        <w:tc>
          <w:tcPr>
            <w:tcW w:type="dxa" w:w="1728"/>
            <w:shd w:fill="2B5797" w:val="clear"/>
          </w:tcPr>
          <w:p>
            <w:r/>
            <w:r>
              <w:rPr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1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现场勘察与方案设计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3-5天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乙方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不影响甲方正常运行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2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计量设备安装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2-3天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乙方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并联安装，不断管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3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FBox网关与通讯部署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1-2天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乙方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配合甲方IT部门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4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系统联调与试运行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2-3天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乙方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甲方指定人员确认</w:t>
            </w:r>
          </w:p>
        </w:tc>
      </w:tr>
      <w:tr>
        <w:tc>
          <w:tcPr>
            <w:tcW w:type="dxa" w:w="1728"/>
          </w:tcPr>
          <w:p>
            <w:r/>
            <w:r>
              <w:rPr>
                <w:sz w:val="20"/>
              </w:rPr>
              <w:t>5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数据采集期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30天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乙方</w:t>
            </w:r>
          </w:p>
        </w:tc>
        <w:tc>
          <w:tcPr>
            <w:tcW w:type="dxa" w:w="1728"/>
          </w:tcPr>
          <w:p>
            <w:r/>
            <w:r>
              <w:rPr>
                <w:sz w:val="20"/>
              </w:rPr>
              <w:t>系统正常运行不干预</w:t>
            </w:r>
          </w:p>
        </w:tc>
      </w:tr>
    </w:tbl>
    <w:p/>
    <w:p>
      <w:pPr>
        <w:jc w:val="left"/>
      </w:pPr>
    </w:p>
    <w:p>
      <w:r>
        <w:t>甲方确认人：__________ 签字：__________ 日期：__________</w:t>
      </w:r>
    </w:p>
    <w:p>
      <w:r>
        <w:t>乙方确认人：__________ 签字：__________ 日期：__________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